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AF3" w:rsidRDefault="00DE6AF3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E6AF3" w:rsidRDefault="00DE6AF3">
      <w:pPr>
        <w:pStyle w:val="ConsPlusNormal"/>
        <w:jc w:val="both"/>
        <w:outlineLvl w:val="0"/>
      </w:pPr>
    </w:p>
    <w:p w:rsidR="00DE6AF3" w:rsidRDefault="00DE6AF3">
      <w:pPr>
        <w:pStyle w:val="ConsPlusTitle"/>
        <w:jc w:val="center"/>
        <w:outlineLvl w:val="0"/>
      </w:pPr>
      <w:r>
        <w:t>АДМИНИСТРАЦИЯ ГОРОДА ПЕРМИ</w:t>
      </w:r>
    </w:p>
    <w:p w:rsidR="00DE6AF3" w:rsidRDefault="00DE6AF3">
      <w:pPr>
        <w:pStyle w:val="ConsPlusTitle"/>
        <w:jc w:val="both"/>
      </w:pPr>
    </w:p>
    <w:p w:rsidR="00DE6AF3" w:rsidRDefault="00DE6AF3">
      <w:pPr>
        <w:pStyle w:val="ConsPlusTitle"/>
        <w:jc w:val="center"/>
      </w:pPr>
      <w:r>
        <w:t>ПОСТАНОВЛЕНИЕ</w:t>
      </w:r>
    </w:p>
    <w:p w:rsidR="00DE6AF3" w:rsidRDefault="00DE6AF3">
      <w:pPr>
        <w:pStyle w:val="ConsPlusTitle"/>
        <w:jc w:val="center"/>
      </w:pPr>
      <w:r>
        <w:t>от 21 декабря 2023 г. N 1451</w:t>
      </w:r>
    </w:p>
    <w:p w:rsidR="00DE6AF3" w:rsidRDefault="00DE6AF3">
      <w:pPr>
        <w:pStyle w:val="ConsPlusTitle"/>
        <w:jc w:val="both"/>
      </w:pPr>
    </w:p>
    <w:p w:rsidR="00DE6AF3" w:rsidRDefault="00DE6AF3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DE6AF3" w:rsidRDefault="00DE6AF3">
      <w:pPr>
        <w:pStyle w:val="ConsPlusTitle"/>
        <w:jc w:val="center"/>
      </w:pPr>
      <w:r>
        <w:t>СОГЛАСИЕ", УТВЕРЖДЕННУЮ ПОСТАНОВЛЕНИЕМ АДМИНИСТРАЦИИ ГОРОДА</w:t>
      </w:r>
    </w:p>
    <w:p w:rsidR="00DE6AF3" w:rsidRDefault="00DE6AF3">
      <w:pPr>
        <w:pStyle w:val="ConsPlusTitle"/>
        <w:jc w:val="center"/>
      </w:pPr>
      <w:r>
        <w:t>ПЕРМИ ОТ 18.10.2021 N 887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1126, от 15.11.2023 N 1251, от 05.12.2023 N 1374).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Трошкова С.В.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right"/>
      </w:pPr>
      <w:r>
        <w:t>Глава города Перми</w:t>
      </w:r>
    </w:p>
    <w:p w:rsidR="00DE6AF3" w:rsidRDefault="00DE6AF3">
      <w:pPr>
        <w:pStyle w:val="ConsPlusNormal"/>
        <w:jc w:val="right"/>
      </w:pPr>
      <w:r>
        <w:t>Э.О.СОСНИН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right"/>
        <w:outlineLvl w:val="0"/>
      </w:pPr>
      <w:r>
        <w:t>УТВЕРЖДЕНЫ</w:t>
      </w:r>
    </w:p>
    <w:p w:rsidR="00DE6AF3" w:rsidRDefault="00DE6AF3">
      <w:pPr>
        <w:pStyle w:val="ConsPlusNormal"/>
        <w:jc w:val="right"/>
      </w:pPr>
      <w:r>
        <w:t>постановлением</w:t>
      </w:r>
    </w:p>
    <w:p w:rsidR="00DE6AF3" w:rsidRDefault="00DE6AF3">
      <w:pPr>
        <w:pStyle w:val="ConsPlusNormal"/>
        <w:jc w:val="right"/>
      </w:pPr>
      <w:r>
        <w:t>администрации города Перми</w:t>
      </w:r>
    </w:p>
    <w:p w:rsidR="00DE6AF3" w:rsidRDefault="00DE6AF3">
      <w:pPr>
        <w:pStyle w:val="ConsPlusNormal"/>
        <w:jc w:val="right"/>
      </w:pPr>
      <w:r>
        <w:t>от 21.12.2023 N 1451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Title"/>
        <w:jc w:val="center"/>
      </w:pPr>
      <w:bookmarkStart w:id="1" w:name="P30"/>
      <w:bookmarkEnd w:id="1"/>
      <w:r>
        <w:t>ИЗМЕНЕНИЯ</w:t>
      </w:r>
    </w:p>
    <w:p w:rsidR="00DE6AF3" w:rsidRDefault="00DE6AF3">
      <w:pPr>
        <w:pStyle w:val="ConsPlusTitle"/>
        <w:jc w:val="center"/>
      </w:pPr>
      <w:r>
        <w:lastRenderedPageBreak/>
        <w:t>В МУНИЦИПАЛЬНУЮ ПРОГРАММУ "ОБЩЕСТВЕННОЕ СОГЛАСИЕ",</w:t>
      </w:r>
    </w:p>
    <w:p w:rsidR="00DE6AF3" w:rsidRDefault="00DE6AF3">
      <w:pPr>
        <w:pStyle w:val="ConsPlusTitle"/>
        <w:jc w:val="center"/>
      </w:pPr>
      <w:r>
        <w:t>УТВЕРЖДЕННУЮ ПОСТАНОВЛЕНИЕМ АДМИНИСТРАЦИИ ГОРОДА ПЕРМИ ОТ 18</w:t>
      </w:r>
    </w:p>
    <w:p w:rsidR="00DE6AF3" w:rsidRDefault="00DE6AF3">
      <w:pPr>
        <w:pStyle w:val="ConsPlusTitle"/>
        <w:jc w:val="center"/>
      </w:pPr>
      <w:r>
        <w:t>ОКТЯБРЯ 2021 Г. N 887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DE6AF3">
        <w:tc>
          <w:tcPr>
            <w:tcW w:w="340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2022 год</w:t>
            </w:r>
          </w:p>
          <w:p w:rsidR="00DE6AF3" w:rsidRDefault="00DE6AF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2023 год</w:t>
            </w:r>
          </w:p>
          <w:p w:rsidR="00DE6AF3" w:rsidRDefault="00DE6AF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2024 год</w:t>
            </w:r>
          </w:p>
          <w:p w:rsidR="00DE6AF3" w:rsidRDefault="00DE6AF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2025 год</w:t>
            </w:r>
          </w:p>
          <w:p w:rsidR="00DE6AF3" w:rsidRDefault="00DE6AF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2026 год</w:t>
            </w:r>
          </w:p>
          <w:p w:rsidR="00DE6AF3" w:rsidRDefault="00DE6AF3">
            <w:pPr>
              <w:pStyle w:val="ConsPlusNormal"/>
              <w:jc w:val="center"/>
            </w:pPr>
            <w:r>
              <w:t>план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175663,398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161222,682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160392,380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149627,000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11721,018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11595,682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159650,308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149236,282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145845,000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10017,982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</w:tr>
      <w:tr w:rsidR="00DE6AF3">
        <w:tc>
          <w:tcPr>
            <w:tcW w:w="340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81" w:type="dxa"/>
          </w:tcPr>
          <w:p w:rsidR="00DE6AF3" w:rsidRDefault="00DE6AF3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строки 1.1.1.1.5.1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sectPr w:rsidR="00DE6AF3" w:rsidSect="006835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609"/>
        <w:gridCol w:w="409"/>
        <w:gridCol w:w="904"/>
        <w:gridCol w:w="904"/>
        <w:gridCol w:w="904"/>
        <w:gridCol w:w="904"/>
        <w:gridCol w:w="904"/>
        <w:gridCol w:w="1531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114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1609" w:type="dxa"/>
            <w:vMerge w:val="restart"/>
          </w:tcPr>
          <w:p w:rsidR="00DE6AF3" w:rsidRDefault="00DE6AF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АЛР; муниципальные учреждения, подведомственные АЛР;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 xml:space="preserve">АМР; </w:t>
            </w:r>
            <w:r>
              <w:lastRenderedPageBreak/>
              <w:t>муниципальные учреждения, подведомственные АМР;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</w:t>
            </w:r>
            <w:r>
              <w:lastRenderedPageBreak/>
              <w:t>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3303,060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5619,903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2285,522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157,895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</w:t>
            </w:r>
            <w:r>
              <w:lastRenderedPageBreak/>
              <w:t>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АНЛ; муниципальные учреждения, подведомственные АНЛ; ДДиБ; МКУ, подведомственные ДДиБ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52,632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18010,161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31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gridSpan w:val="9"/>
            <w:vMerge w:val="restart"/>
          </w:tcPr>
          <w:p w:rsidR="00DE6AF3" w:rsidRDefault="00DE6AF3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18886,659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23157,897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18259,310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22000,000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1157,897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gridSpan w:val="9"/>
            <w:vMerge w:val="restart"/>
          </w:tcPr>
          <w:p w:rsidR="00DE6AF3" w:rsidRDefault="00DE6AF3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77918,001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75778,582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10017,982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gridSpan w:val="9"/>
            <w:vMerge w:val="restart"/>
          </w:tcPr>
          <w:p w:rsidR="00DE6AF3" w:rsidRDefault="00DE6AF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77918,001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75778,582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64662,693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65760,600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</w:t>
            </w:r>
          </w:p>
          <w:p w:rsidR="00DE6AF3" w:rsidRDefault="00DE6AF3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10017,982</w:t>
            </w:r>
          </w:p>
        </w:tc>
      </w:tr>
      <w:tr w:rsidR="00DE6AF3">
        <w:tc>
          <w:tcPr>
            <w:tcW w:w="9213" w:type="dxa"/>
            <w:gridSpan w:val="9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</w:t>
            </w:r>
            <w:r>
              <w:lastRenderedPageBreak/>
              <w:t>участие в реализации инициативных проектов &lt;**&gt;</w:t>
            </w:r>
          </w:p>
          <w:p w:rsidR="00DE6AF3" w:rsidRDefault="00DE6AF3">
            <w:pPr>
              <w:pStyle w:val="ConsPlusNormal"/>
              <w:jc w:val="center"/>
            </w:pPr>
            <w:r>
              <w:t>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609"/>
        <w:gridCol w:w="409"/>
        <w:gridCol w:w="904"/>
        <w:gridCol w:w="904"/>
        <w:gridCol w:w="904"/>
        <w:gridCol w:w="904"/>
        <w:gridCol w:w="904"/>
        <w:gridCol w:w="1531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114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609" w:type="dxa"/>
            <w:vMerge w:val="restart"/>
          </w:tcPr>
          <w:p w:rsidR="00DE6AF3" w:rsidRDefault="00DE6AF3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3618,211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3659,500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4828,555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4751,100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1340,400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2728,085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2251,500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6669,400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7318,209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7474,600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6780,560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6226,900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1028,900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</w:tcPr>
          <w:p w:rsidR="00DE6AF3" w:rsidRDefault="00DE6AF3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35345,720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DE6AF3" w:rsidRDefault="00DE6AF3">
      <w:pPr>
        <w:pStyle w:val="ConsPlusNormal"/>
        <w:sectPr w:rsidR="00DE6A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 1.1.3.1.1.2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609"/>
        <w:gridCol w:w="409"/>
        <w:gridCol w:w="904"/>
        <w:gridCol w:w="904"/>
        <w:gridCol w:w="904"/>
        <w:gridCol w:w="904"/>
        <w:gridCol w:w="904"/>
        <w:gridCol w:w="1531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114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609" w:type="dxa"/>
            <w:vMerge w:val="restart"/>
          </w:tcPr>
          <w:p w:rsidR="00DE6AF3" w:rsidRDefault="00DE6AF3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</w:pPr>
            <w:r>
              <w:t>кв. м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2548,0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114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09" w:type="dxa"/>
          </w:tcPr>
          <w:p w:rsidR="00DE6AF3" w:rsidRDefault="00DE6AF3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</w:pPr>
            <w:r>
              <w:t>кв. м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13665,1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14142,3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DE6AF3" w:rsidRDefault="00DE6AF3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1531" w:type="dxa"/>
          </w:tcPr>
          <w:p w:rsidR="00DE6AF3" w:rsidRDefault="00DE6AF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3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9213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3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9213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>2.6. строки "</w:t>
      </w:r>
      <w:hyperlink r:id="rId18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9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3"/>
        <w:gridCol w:w="1849"/>
        <w:gridCol w:w="1264"/>
        <w:gridCol w:w="1264"/>
        <w:gridCol w:w="1264"/>
        <w:gridCol w:w="1264"/>
        <w:gridCol w:w="1264"/>
      </w:tblGrid>
      <w:tr w:rsidR="00DE6AF3">
        <w:tc>
          <w:tcPr>
            <w:tcW w:w="9213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48105,910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39791,100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6728,160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vMerge w:val="restart"/>
          </w:tcPr>
          <w:p w:rsidR="00DE6AF3" w:rsidRDefault="00DE6AF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159650,308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149236,282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145845,000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139218,300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10017,982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4112,200</w:t>
            </w:r>
          </w:p>
        </w:tc>
      </w:tr>
      <w:tr w:rsidR="00DE6AF3">
        <w:tc>
          <w:tcPr>
            <w:tcW w:w="9213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3. В </w:t>
      </w:r>
      <w:hyperlink r:id="rId2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3.1. </w:t>
      </w:r>
      <w:hyperlink r:id="rId21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4457"/>
      </w:tblGrid>
      <w:tr w:rsidR="00DE6AF3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457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и религиозного многообразия народов России, проживающих в городе Перми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3.2. после </w:t>
      </w:r>
      <w:hyperlink r:id="rId22">
        <w:r>
          <w:rPr>
            <w:color w:val="0000FF"/>
          </w:rPr>
          <w:t>строки 1.2.1.1.1.10</w:t>
        </w:r>
      </w:hyperlink>
      <w:r>
        <w:t xml:space="preserve"> дополнить строкой 1.2.1.1.1.11 следующего содержания: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599"/>
        <w:gridCol w:w="409"/>
        <w:gridCol w:w="340"/>
        <w:gridCol w:w="604"/>
        <w:gridCol w:w="340"/>
        <w:gridCol w:w="340"/>
        <w:gridCol w:w="340"/>
        <w:gridCol w:w="2089"/>
        <w:gridCol w:w="1684"/>
        <w:gridCol w:w="1144"/>
        <w:gridCol w:w="1144"/>
        <w:gridCol w:w="1144"/>
        <w:gridCol w:w="1144"/>
        <w:gridCol w:w="1144"/>
      </w:tblGrid>
      <w:tr w:rsidR="00DE6AF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</w:pPr>
            <w:r>
              <w:t>Количество</w:t>
            </w:r>
          </w:p>
          <w:p w:rsidR="00DE6AF3" w:rsidRDefault="00DE6AF3">
            <w:pPr>
              <w:pStyle w:val="ConsPlusNormal"/>
            </w:pPr>
            <w:r>
              <w:t>приобретенных</w:t>
            </w:r>
          </w:p>
          <w:p w:rsidR="00DE6AF3" w:rsidRDefault="00DE6AF3">
            <w:pPr>
              <w:pStyle w:val="ConsPlusNormal"/>
            </w:pPr>
            <w:r>
              <w:t>печатных изданий по духовно-нравственному воспитанию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2730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4138,680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0,0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3.3.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5"/>
        <w:gridCol w:w="1684"/>
        <w:gridCol w:w="1144"/>
        <w:gridCol w:w="1144"/>
        <w:gridCol w:w="1144"/>
        <w:gridCol w:w="1144"/>
        <w:gridCol w:w="1144"/>
      </w:tblGrid>
      <w:tr w:rsidR="00DE6AF3">
        <w:tc>
          <w:tcPr>
            <w:tcW w:w="832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8001,100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12079,280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8113,100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8113,100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11133,680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7030,000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7030,000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1161,100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945,600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1083,100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1083,100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1083,100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>3.4. строки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5"/>
        <w:gridCol w:w="1684"/>
        <w:gridCol w:w="1144"/>
        <w:gridCol w:w="1144"/>
        <w:gridCol w:w="1144"/>
        <w:gridCol w:w="1144"/>
        <w:gridCol w:w="1144"/>
      </w:tblGrid>
      <w:tr w:rsidR="00DE6AF3">
        <w:tc>
          <w:tcPr>
            <w:tcW w:w="832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</w:tr>
      <w:tr w:rsidR="00DE6AF3">
        <w:tc>
          <w:tcPr>
            <w:tcW w:w="8325" w:type="dxa"/>
            <w:vMerge w:val="restart"/>
          </w:tcPr>
          <w:p w:rsidR="00DE6AF3" w:rsidRDefault="00DE6AF3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</w:tr>
      <w:tr w:rsidR="00DE6AF3">
        <w:tc>
          <w:tcPr>
            <w:tcW w:w="8325" w:type="dxa"/>
            <w:vMerge w:val="restart"/>
          </w:tcPr>
          <w:p w:rsidR="00DE6AF3" w:rsidRDefault="00DE6AF3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11986,400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10408,700</w:t>
            </w:r>
          </w:p>
        </w:tc>
      </w:tr>
      <w:tr w:rsidR="00DE6AF3">
        <w:tc>
          <w:tcPr>
            <w:tcW w:w="832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84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DE6AF3" w:rsidRDefault="00DE6AF3">
      <w:pPr>
        <w:pStyle w:val="ConsPlusNormal"/>
        <w:sectPr w:rsidR="00DE6A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"Общественное согласие" </w:t>
      </w:r>
      <w:hyperlink r:id="rId27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DE6AF3">
        <w:tc>
          <w:tcPr>
            <w:tcW w:w="6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8" w:type="dxa"/>
            <w:gridSpan w:val="7"/>
          </w:tcPr>
          <w:p w:rsidR="00DE6AF3" w:rsidRDefault="00DE6AF3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320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677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148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31,5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20,0</w:t>
            </w:r>
          </w:p>
        </w:tc>
      </w:tr>
      <w:tr w:rsidR="00DE6AF3">
        <w:tc>
          <w:tcPr>
            <w:tcW w:w="6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5329" w:type="dxa"/>
          </w:tcPr>
          <w:p w:rsidR="00DE6AF3" w:rsidRDefault="00DE6AF3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DE6AF3" w:rsidRDefault="00DE6AF3">
            <w:pPr>
              <w:pStyle w:val="ConsPlusNormal"/>
              <w:jc w:val="center"/>
            </w:pPr>
            <w:r>
              <w:t>6,1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5. В </w:t>
      </w:r>
      <w:hyperlink r:id="rId28">
        <w:r>
          <w:rPr>
            <w:color w:val="0000FF"/>
          </w:rPr>
          <w:t>приложении 1</w:t>
        </w:r>
      </w:hyperlink>
      <w:r>
        <w:t>: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5.1. </w:t>
      </w:r>
      <w:hyperlink r:id="rId29">
        <w:r>
          <w:rPr>
            <w:color w:val="0000FF"/>
          </w:rPr>
          <w:t>строки 1.1.1.1.5.6</w:t>
        </w:r>
      </w:hyperlink>
      <w:r>
        <w:t xml:space="preserve">, </w:t>
      </w:r>
      <w:hyperlink r:id="rId30">
        <w:r>
          <w:rPr>
            <w:color w:val="0000FF"/>
          </w:rPr>
          <w:t>1.1.1.1.5.7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sectPr w:rsidR="00DE6AF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314"/>
        <w:gridCol w:w="1587"/>
        <w:gridCol w:w="1204"/>
        <w:gridCol w:w="1204"/>
        <w:gridCol w:w="1669"/>
        <w:gridCol w:w="409"/>
        <w:gridCol w:w="784"/>
        <w:gridCol w:w="1849"/>
        <w:gridCol w:w="1264"/>
      </w:tblGrid>
      <w:tr w:rsidR="00DE6AF3">
        <w:tc>
          <w:tcPr>
            <w:tcW w:w="1324" w:type="dxa"/>
            <w:vMerge w:val="restart"/>
          </w:tcPr>
          <w:p w:rsidR="00DE6AF3" w:rsidRDefault="00DE6AF3">
            <w:pPr>
              <w:pStyle w:val="ConsPlusNormal"/>
              <w:jc w:val="both"/>
            </w:pPr>
            <w:r>
              <w:lastRenderedPageBreak/>
              <w:t>1.1.1.1.5.6</w:t>
            </w:r>
          </w:p>
        </w:tc>
        <w:tc>
          <w:tcPr>
            <w:tcW w:w="2314" w:type="dxa"/>
            <w:vMerge w:val="restart"/>
          </w:tcPr>
          <w:p w:rsidR="00DE6AF3" w:rsidRDefault="00DE6AF3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1587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АКР; ДДиБ; МКУ, подведомственные ДДиБ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6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5619,903</w:t>
            </w:r>
          </w:p>
        </w:tc>
      </w:tr>
      <w:tr w:rsidR="00DE6AF3">
        <w:tc>
          <w:tcPr>
            <w:tcW w:w="132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1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87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6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78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300,000</w:t>
            </w:r>
          </w:p>
        </w:tc>
      </w:tr>
      <w:tr w:rsidR="00DE6AF3">
        <w:tc>
          <w:tcPr>
            <w:tcW w:w="132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1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87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6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78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7823,884</w:t>
            </w:r>
          </w:p>
        </w:tc>
      </w:tr>
      <w:tr w:rsidR="00DE6AF3">
        <w:tc>
          <w:tcPr>
            <w:tcW w:w="1324" w:type="dxa"/>
            <w:vMerge w:val="restart"/>
          </w:tcPr>
          <w:p w:rsidR="00DE6AF3" w:rsidRDefault="00DE6AF3">
            <w:pPr>
              <w:pStyle w:val="ConsPlusNormal"/>
              <w:jc w:val="both"/>
            </w:pPr>
            <w:r>
              <w:t>1.1.1.1.5.7</w:t>
            </w:r>
          </w:p>
        </w:tc>
        <w:tc>
          <w:tcPr>
            <w:tcW w:w="2314" w:type="dxa"/>
            <w:vMerge w:val="restart"/>
          </w:tcPr>
          <w:p w:rsidR="00DE6AF3" w:rsidRDefault="00DE6AF3">
            <w:pPr>
              <w:pStyle w:val="ConsPlusNormal"/>
            </w:pPr>
            <w:r>
              <w:t>Организация участия в конкурсном отборе инициативных проектов на территории Орджоникидзевского района города Перми</w:t>
            </w:r>
          </w:p>
        </w:tc>
        <w:tc>
          <w:tcPr>
            <w:tcW w:w="1587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АОР;</w:t>
            </w:r>
          </w:p>
          <w:p w:rsidR="00DE6AF3" w:rsidRDefault="00DE6AF3">
            <w:pPr>
              <w:pStyle w:val="ConsPlusNormal"/>
              <w:jc w:val="center"/>
            </w:pPr>
            <w:r>
              <w:t>ДДиБ;</w:t>
            </w:r>
          </w:p>
          <w:p w:rsidR="00DE6AF3" w:rsidRDefault="00DE6AF3">
            <w:pPr>
              <w:pStyle w:val="ConsPlusNormal"/>
              <w:jc w:val="center"/>
            </w:pPr>
            <w:r>
              <w:t>МКУ, подведомственные ДДиБ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6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09" w:type="dxa"/>
            <w:vMerge w:val="restart"/>
          </w:tcPr>
          <w:p w:rsidR="00DE6AF3" w:rsidRDefault="00DE6AF3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2285,522</w:t>
            </w:r>
          </w:p>
        </w:tc>
      </w:tr>
      <w:tr w:rsidR="00DE6AF3">
        <w:tc>
          <w:tcPr>
            <w:tcW w:w="132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1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87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6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78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122,349</w:t>
            </w:r>
          </w:p>
        </w:tc>
      </w:tr>
      <w:tr w:rsidR="00DE6AF3">
        <w:tc>
          <w:tcPr>
            <w:tcW w:w="132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1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87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6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40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78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35,151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>5.2. строки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</w:t>
      </w:r>
      <w:r>
        <w:lastRenderedPageBreak/>
        <w:t>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5"/>
        <w:gridCol w:w="1849"/>
        <w:gridCol w:w="1264"/>
      </w:tblGrid>
      <w:tr w:rsidR="00DE6AF3">
        <w:tc>
          <w:tcPr>
            <w:tcW w:w="1049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18886,659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18259,310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627,349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</w:tr>
      <w:tr w:rsidR="00DE6AF3">
        <w:tc>
          <w:tcPr>
            <w:tcW w:w="1049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77918,001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64662,693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DE6AF3">
        <w:tc>
          <w:tcPr>
            <w:tcW w:w="1049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77918,001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64662,693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</w:t>
            </w:r>
          </w:p>
          <w:p w:rsidR="00DE6AF3" w:rsidRDefault="00DE6AF3">
            <w:pPr>
              <w:pStyle w:val="ConsPlusNormal"/>
              <w:jc w:val="center"/>
            </w:pPr>
            <w:r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5.3. в </w:t>
      </w:r>
      <w:hyperlink r:id="rId34">
        <w:r>
          <w:rPr>
            <w:color w:val="0000FF"/>
          </w:rPr>
          <w:t>графе 10 строки 1.1.3.1.1.1.1</w:t>
        </w:r>
      </w:hyperlink>
      <w:r>
        <w:t xml:space="preserve"> цифры "3746,144" заменить цифрами "3618,211";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5.4. </w:t>
      </w:r>
      <w:hyperlink r:id="rId35">
        <w:r>
          <w:rPr>
            <w:color w:val="0000FF"/>
          </w:rPr>
          <w:t>строку 1.1.3.1.1.1.4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314"/>
        <w:gridCol w:w="1587"/>
        <w:gridCol w:w="1204"/>
        <w:gridCol w:w="1204"/>
        <w:gridCol w:w="1669"/>
        <w:gridCol w:w="409"/>
        <w:gridCol w:w="784"/>
        <w:gridCol w:w="1849"/>
        <w:gridCol w:w="1264"/>
      </w:tblGrid>
      <w:tr w:rsidR="00DE6AF3">
        <w:tc>
          <w:tcPr>
            <w:tcW w:w="132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1.1.3.1.1.1.4</w:t>
            </w:r>
          </w:p>
        </w:tc>
        <w:tc>
          <w:tcPr>
            <w:tcW w:w="2314" w:type="dxa"/>
            <w:vMerge w:val="restart"/>
          </w:tcPr>
          <w:p w:rsidR="00DE6AF3" w:rsidRDefault="00DE6AF3">
            <w:pPr>
              <w:pStyle w:val="ConsPlusNormal"/>
            </w:pPr>
            <w:r>
              <w:t>Содержание общественных центров Ленинского района города Перми</w:t>
            </w:r>
          </w:p>
        </w:tc>
        <w:tc>
          <w:tcPr>
            <w:tcW w:w="1587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69" w:type="dxa"/>
          </w:tcPr>
          <w:p w:rsidR="00DE6AF3" w:rsidRDefault="00DE6AF3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DE6AF3" w:rsidRDefault="00DE6A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DE6AF3" w:rsidRDefault="00DE6AF3">
            <w:pPr>
              <w:pStyle w:val="ConsPlusNormal"/>
              <w:jc w:val="center"/>
            </w:pPr>
            <w:r>
              <w:t>2728,085</w:t>
            </w:r>
          </w:p>
        </w:tc>
      </w:tr>
      <w:tr w:rsidR="00DE6AF3">
        <w:tc>
          <w:tcPr>
            <w:tcW w:w="132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231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587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0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669" w:type="dxa"/>
          </w:tcPr>
          <w:p w:rsidR="00DE6AF3" w:rsidRDefault="00DE6AF3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409" w:type="dxa"/>
          </w:tcPr>
          <w:p w:rsidR="00DE6AF3" w:rsidRDefault="00DE6AF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DE6AF3" w:rsidRDefault="00DE6AF3">
            <w:pPr>
              <w:pStyle w:val="ConsPlusNormal"/>
              <w:jc w:val="center"/>
            </w:pPr>
            <w:r>
              <w:t>1216,4</w:t>
            </w:r>
          </w:p>
        </w:tc>
        <w:tc>
          <w:tcPr>
            <w:tcW w:w="1849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264" w:type="dxa"/>
            <w:vMerge/>
          </w:tcPr>
          <w:p w:rsidR="00DE6AF3" w:rsidRDefault="00DE6AF3">
            <w:pPr>
              <w:pStyle w:val="ConsPlusNormal"/>
            </w:pP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5.5. в </w:t>
      </w:r>
      <w:hyperlink r:id="rId36">
        <w:r>
          <w:rPr>
            <w:color w:val="0000FF"/>
          </w:rPr>
          <w:t>графе 10 строки 1.1.3.1.1.1.6</w:t>
        </w:r>
      </w:hyperlink>
      <w:r>
        <w:t xml:space="preserve"> цифры "7381,430" заменить цифрами "7318,209";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5.6. в </w:t>
      </w:r>
      <w:hyperlink r:id="rId37">
        <w:r>
          <w:rPr>
            <w:color w:val="0000FF"/>
          </w:rPr>
          <w:t>графе 10 строки 1.1.3.1.1.1.7</w:t>
        </w:r>
      </w:hyperlink>
      <w:r>
        <w:t xml:space="preserve"> цифры "6734,633" заменить цифрами "6780,560";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>5.7. строки "</w:t>
      </w:r>
      <w:hyperlink r:id="rId38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5"/>
        <w:gridCol w:w="1849"/>
        <w:gridCol w:w="1264"/>
      </w:tblGrid>
      <w:tr w:rsidR="00DE6AF3">
        <w:tc>
          <w:tcPr>
            <w:tcW w:w="10495" w:type="dxa"/>
          </w:tcPr>
          <w:p w:rsidR="00DE6AF3" w:rsidRDefault="00DE6AF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</w:tr>
      <w:tr w:rsidR="00DE6AF3">
        <w:tc>
          <w:tcPr>
            <w:tcW w:w="10495" w:type="dxa"/>
          </w:tcPr>
          <w:p w:rsidR="00DE6AF3" w:rsidRDefault="00DE6AF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>5.8. строки "</w:t>
      </w:r>
      <w:hyperlink r:id="rId40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4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5"/>
        <w:gridCol w:w="1849"/>
        <w:gridCol w:w="1264"/>
      </w:tblGrid>
      <w:tr w:rsidR="00DE6AF3">
        <w:tc>
          <w:tcPr>
            <w:tcW w:w="10495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48105,910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47555,910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550,000</w:t>
            </w:r>
          </w:p>
        </w:tc>
      </w:tr>
      <w:tr w:rsidR="00DE6AF3">
        <w:tc>
          <w:tcPr>
            <w:tcW w:w="10495" w:type="dxa"/>
            <w:vMerge w:val="restart"/>
          </w:tcPr>
          <w:p w:rsidR="00DE6AF3" w:rsidRDefault="00DE6AF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159650,308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145845,000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3000,000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550,000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10255,308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t>3219,800</w:t>
            </w:r>
          </w:p>
        </w:tc>
      </w:tr>
      <w:tr w:rsidR="00DE6AF3">
        <w:tc>
          <w:tcPr>
            <w:tcW w:w="10495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1849" w:type="dxa"/>
          </w:tcPr>
          <w:p w:rsidR="00DE6AF3" w:rsidRDefault="00DE6AF3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DE6AF3" w:rsidRDefault="00DE6AF3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</w:tbl>
    <w:p w:rsidR="00DE6AF3" w:rsidRDefault="00DE6AF3">
      <w:pPr>
        <w:pStyle w:val="ConsPlusNormal"/>
        <w:sectPr w:rsidR="00DE6AF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6. В </w:t>
      </w:r>
      <w:hyperlink r:id="rId42">
        <w:r>
          <w:rPr>
            <w:color w:val="0000FF"/>
          </w:rPr>
          <w:t>приложении 2</w:t>
        </w:r>
      </w:hyperlink>
      <w:r>
        <w:t>:</w:t>
      </w:r>
    </w:p>
    <w:p w:rsidR="00DE6AF3" w:rsidRDefault="00DE6AF3">
      <w:pPr>
        <w:pStyle w:val="ConsPlusNormal"/>
        <w:spacing w:before="220"/>
        <w:ind w:firstLine="540"/>
        <w:jc w:val="both"/>
      </w:pPr>
      <w:r>
        <w:t xml:space="preserve">6.1. </w:t>
      </w:r>
      <w:hyperlink r:id="rId43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95"/>
      </w:tblGrid>
      <w:tr w:rsidR="00DE6AF3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1395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</w:pPr>
            <w:r>
              <w:t>Содействие в реализации мероприятий, направленных на гармонизацию межнациональных отношений, сохранение этнического и религиозного многообразия народов России, проживающих в городе Перми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6.2. после </w:t>
      </w:r>
      <w:hyperlink r:id="rId44">
        <w:r>
          <w:rPr>
            <w:color w:val="0000FF"/>
          </w:rPr>
          <w:t>строки 1.2.1.1.1.6</w:t>
        </w:r>
      </w:hyperlink>
      <w:r>
        <w:t xml:space="preserve"> дополнить строкой 1.2.1.1.1.7 следующего содержания: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2089"/>
        <w:gridCol w:w="1204"/>
        <w:gridCol w:w="1204"/>
        <w:gridCol w:w="1729"/>
        <w:gridCol w:w="409"/>
        <w:gridCol w:w="604"/>
        <w:gridCol w:w="919"/>
        <w:gridCol w:w="1144"/>
      </w:tblGrid>
      <w:tr w:rsidR="00DE6AF3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</w:pPr>
            <w:r>
              <w:t>Приобретение печатных изданий по духовно-нравственному воспитанию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количество приобретенных изданий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2730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AF3" w:rsidRDefault="00DE6AF3">
            <w:pPr>
              <w:pStyle w:val="ConsPlusNormal"/>
              <w:jc w:val="center"/>
            </w:pPr>
            <w:r>
              <w:t>4138,680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 xml:space="preserve">6.3.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94"/>
        <w:gridCol w:w="919"/>
        <w:gridCol w:w="1144"/>
      </w:tblGrid>
      <w:tr w:rsidR="00DE6AF3">
        <w:tc>
          <w:tcPr>
            <w:tcW w:w="10594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12079,280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11133,680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945,600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ind w:firstLine="540"/>
        <w:jc w:val="both"/>
      </w:pPr>
      <w:r>
        <w:t>6.4. строки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E6AF3" w:rsidRDefault="00DE6AF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94"/>
        <w:gridCol w:w="919"/>
        <w:gridCol w:w="1144"/>
      </w:tblGrid>
      <w:tr w:rsidR="00DE6AF3">
        <w:tc>
          <w:tcPr>
            <w:tcW w:w="10594" w:type="dxa"/>
            <w:vMerge w:val="restart"/>
          </w:tcPr>
          <w:p w:rsidR="00DE6AF3" w:rsidRDefault="00DE6AF3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</w:tr>
      <w:tr w:rsidR="00DE6AF3">
        <w:tc>
          <w:tcPr>
            <w:tcW w:w="10594" w:type="dxa"/>
            <w:vMerge w:val="restart"/>
          </w:tcPr>
          <w:p w:rsidR="00DE6AF3" w:rsidRDefault="00DE6AF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</w:tr>
      <w:tr w:rsidR="00DE6AF3">
        <w:tc>
          <w:tcPr>
            <w:tcW w:w="10594" w:type="dxa"/>
            <w:vMerge w:val="restart"/>
          </w:tcPr>
          <w:p w:rsidR="00DE6AF3" w:rsidRDefault="00DE6AF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16013,090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14547,380</w:t>
            </w:r>
          </w:p>
        </w:tc>
      </w:tr>
      <w:tr w:rsidR="00DE6AF3">
        <w:tc>
          <w:tcPr>
            <w:tcW w:w="10594" w:type="dxa"/>
            <w:vMerge/>
          </w:tcPr>
          <w:p w:rsidR="00DE6AF3" w:rsidRDefault="00DE6AF3">
            <w:pPr>
              <w:pStyle w:val="ConsPlusNormal"/>
            </w:pPr>
          </w:p>
        </w:tc>
        <w:tc>
          <w:tcPr>
            <w:tcW w:w="919" w:type="dxa"/>
          </w:tcPr>
          <w:p w:rsidR="00DE6AF3" w:rsidRDefault="00DE6AF3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DE6AF3" w:rsidRDefault="00DE6AF3">
            <w:pPr>
              <w:pStyle w:val="ConsPlusNormal"/>
              <w:jc w:val="center"/>
            </w:pPr>
            <w:r>
              <w:t>1465,710</w:t>
            </w:r>
          </w:p>
        </w:tc>
      </w:tr>
    </w:tbl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jc w:val="both"/>
      </w:pPr>
    </w:p>
    <w:p w:rsidR="00DE6AF3" w:rsidRDefault="00DE6AF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C758D7" w:rsidRDefault="00C758D7"/>
    <w:sectPr w:rsidR="00C758D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F3"/>
    <w:rsid w:val="00C758D7"/>
    <w:rsid w:val="00DE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23AAF-40CD-4E1F-912A-5934D08D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A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E6A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E6A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E6A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E6A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E6A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E6AF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E6AF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461&amp;dst=6816" TargetMode="External"/><Relationship Id="rId18" Type="http://schemas.openxmlformats.org/officeDocument/2006/relationships/hyperlink" Target="https://login.consultant.ru/link/?req=doc&amp;base=RLAW368&amp;n=188461&amp;dst=131236" TargetMode="External"/><Relationship Id="rId26" Type="http://schemas.openxmlformats.org/officeDocument/2006/relationships/hyperlink" Target="https://login.consultant.ru/link/?req=doc&amp;base=RLAW368&amp;n=188461&amp;dst=126724" TargetMode="External"/><Relationship Id="rId39" Type="http://schemas.openxmlformats.org/officeDocument/2006/relationships/hyperlink" Target="https://login.consultant.ru/link/?req=doc&amp;base=RLAW368&amp;n=188461&amp;dst=13140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461&amp;dst=119286" TargetMode="External"/><Relationship Id="rId34" Type="http://schemas.openxmlformats.org/officeDocument/2006/relationships/hyperlink" Target="https://login.consultant.ru/link/?req=doc&amp;base=RLAW368&amp;n=188461&amp;dst=128146" TargetMode="External"/><Relationship Id="rId42" Type="http://schemas.openxmlformats.org/officeDocument/2006/relationships/hyperlink" Target="https://login.consultant.ru/link/?req=doc&amp;base=RLAW368&amp;n=188461&amp;dst=122489" TargetMode="External"/><Relationship Id="rId47" Type="http://schemas.openxmlformats.org/officeDocument/2006/relationships/hyperlink" Target="https://login.consultant.ru/link/?req=doc&amp;base=RLAW368&amp;n=188461&amp;dst=127014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88461&amp;dst=100042" TargetMode="External"/><Relationship Id="rId12" Type="http://schemas.openxmlformats.org/officeDocument/2006/relationships/hyperlink" Target="https://login.consultant.ru/link/?req=doc&amp;base=RLAW368&amp;n=188461&amp;dst=6785" TargetMode="External"/><Relationship Id="rId17" Type="http://schemas.openxmlformats.org/officeDocument/2006/relationships/hyperlink" Target="https://login.consultant.ru/link/?req=doc&amp;base=RLAW368&amp;n=188461&amp;dst=131217" TargetMode="External"/><Relationship Id="rId25" Type="http://schemas.openxmlformats.org/officeDocument/2006/relationships/hyperlink" Target="https://login.consultant.ru/link/?req=doc&amp;base=RLAW368&amp;n=188461&amp;dst=126705" TargetMode="External"/><Relationship Id="rId33" Type="http://schemas.openxmlformats.org/officeDocument/2006/relationships/hyperlink" Target="https://login.consultant.ru/link/?req=doc&amp;base=RLAW368&amp;n=188461&amp;dst=7207" TargetMode="External"/><Relationship Id="rId38" Type="http://schemas.openxmlformats.org/officeDocument/2006/relationships/hyperlink" Target="https://login.consultant.ru/link/?req=doc&amp;base=RLAW368&amp;n=188461&amp;dst=131406" TargetMode="External"/><Relationship Id="rId46" Type="http://schemas.openxmlformats.org/officeDocument/2006/relationships/hyperlink" Target="https://login.consultant.ru/link/?req=doc&amp;base=RLAW368&amp;n=188461&amp;dst=12700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61&amp;dst=131198" TargetMode="External"/><Relationship Id="rId20" Type="http://schemas.openxmlformats.org/officeDocument/2006/relationships/hyperlink" Target="https://login.consultant.ru/link/?req=doc&amp;base=RLAW368&amp;n=188461&amp;dst=119249" TargetMode="External"/><Relationship Id="rId29" Type="http://schemas.openxmlformats.org/officeDocument/2006/relationships/hyperlink" Target="https://login.consultant.ru/link/?req=doc&amp;base=RLAW368&amp;n=188461&amp;dst=128078" TargetMode="External"/><Relationship Id="rId41" Type="http://schemas.openxmlformats.org/officeDocument/2006/relationships/hyperlink" Target="https://login.consultant.ru/link/?req=doc&amp;base=RLAW368&amp;n=188461&amp;dst=722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&amp;dst=100023" TargetMode="External"/><Relationship Id="rId11" Type="http://schemas.openxmlformats.org/officeDocument/2006/relationships/hyperlink" Target="https://login.consultant.ru/link/?req=doc&amp;base=RLAW368&amp;n=188461&amp;dst=6760" TargetMode="External"/><Relationship Id="rId24" Type="http://schemas.openxmlformats.org/officeDocument/2006/relationships/hyperlink" Target="https://login.consultant.ru/link/?req=doc&amp;base=RLAW368&amp;n=188461&amp;dst=126686" TargetMode="External"/><Relationship Id="rId32" Type="http://schemas.openxmlformats.org/officeDocument/2006/relationships/hyperlink" Target="https://login.consultant.ru/link/?req=doc&amp;base=RLAW368&amp;n=188461&amp;dst=7196" TargetMode="External"/><Relationship Id="rId37" Type="http://schemas.openxmlformats.org/officeDocument/2006/relationships/hyperlink" Target="https://login.consultant.ru/link/?req=doc&amp;base=RLAW368&amp;n=188461&amp;dst=131403" TargetMode="External"/><Relationship Id="rId40" Type="http://schemas.openxmlformats.org/officeDocument/2006/relationships/hyperlink" Target="https://login.consultant.ru/link/?req=doc&amp;base=RLAW368&amp;n=188461&amp;dst=131412" TargetMode="External"/><Relationship Id="rId45" Type="http://schemas.openxmlformats.org/officeDocument/2006/relationships/hyperlink" Target="https://login.consultant.ru/link/?req=doc&amp;base=RLAW368&amp;n=188461&amp;dst=126976" TargetMode="External"/><Relationship Id="rId5" Type="http://schemas.openxmlformats.org/officeDocument/2006/relationships/hyperlink" Target="https://login.consultant.ru/link/?req=doc&amp;base=LAW&amp;n=461117" TargetMode="External"/><Relationship Id="rId15" Type="http://schemas.openxmlformats.org/officeDocument/2006/relationships/hyperlink" Target="https://login.consultant.ru/link/?req=doc&amp;base=RLAW368&amp;n=188461&amp;dst=124354" TargetMode="External"/><Relationship Id="rId23" Type="http://schemas.openxmlformats.org/officeDocument/2006/relationships/hyperlink" Target="https://login.consultant.ru/link/?req=doc&amp;base=RLAW368&amp;n=188461&amp;dst=126446" TargetMode="External"/><Relationship Id="rId28" Type="http://schemas.openxmlformats.org/officeDocument/2006/relationships/hyperlink" Target="https://login.consultant.ru/link/?req=doc&amp;base=RLAW368&amp;n=188461&amp;dst=122348" TargetMode="External"/><Relationship Id="rId36" Type="http://schemas.openxmlformats.org/officeDocument/2006/relationships/hyperlink" Target="https://login.consultant.ru/link/?req=doc&amp;base=RLAW368&amp;n=188461&amp;dst=131402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88461&amp;dst=6527" TargetMode="External"/><Relationship Id="rId19" Type="http://schemas.openxmlformats.org/officeDocument/2006/relationships/hyperlink" Target="https://login.consultant.ru/link/?req=doc&amp;base=RLAW368&amp;n=188461&amp;dst=7113" TargetMode="External"/><Relationship Id="rId31" Type="http://schemas.openxmlformats.org/officeDocument/2006/relationships/hyperlink" Target="https://login.consultant.ru/link/?req=doc&amp;base=RLAW368&amp;n=188461&amp;dst=7187" TargetMode="External"/><Relationship Id="rId44" Type="http://schemas.openxmlformats.org/officeDocument/2006/relationships/hyperlink" Target="https://login.consultant.ru/link/?req=doc&amp;base=RLAW368&amp;n=188461&amp;dst=12254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61&amp;dst=116394" TargetMode="External"/><Relationship Id="rId14" Type="http://schemas.openxmlformats.org/officeDocument/2006/relationships/hyperlink" Target="https://login.consultant.ru/link/?req=doc&amp;base=RLAW368&amp;n=188461&amp;dst=6847" TargetMode="External"/><Relationship Id="rId22" Type="http://schemas.openxmlformats.org/officeDocument/2006/relationships/hyperlink" Target="https://login.consultant.ru/link/?req=doc&amp;base=RLAW368&amp;n=188461&amp;dst=120222" TargetMode="External"/><Relationship Id="rId27" Type="http://schemas.openxmlformats.org/officeDocument/2006/relationships/hyperlink" Target="https://login.consultant.ru/link/?req=doc&amp;base=RLAW368&amp;n=188461&amp;dst=131298" TargetMode="External"/><Relationship Id="rId30" Type="http://schemas.openxmlformats.org/officeDocument/2006/relationships/hyperlink" Target="https://login.consultant.ru/link/?req=doc&amp;base=RLAW368&amp;n=188461&amp;dst=129227" TargetMode="External"/><Relationship Id="rId35" Type="http://schemas.openxmlformats.org/officeDocument/2006/relationships/hyperlink" Target="https://login.consultant.ru/link/?req=doc&amp;base=RLAW368&amp;n=188461&amp;dst=7219" TargetMode="External"/><Relationship Id="rId43" Type="http://schemas.openxmlformats.org/officeDocument/2006/relationships/hyperlink" Target="https://login.consultant.ru/link/?req=doc&amp;base=RLAW368&amp;n=188461&amp;dst=122513" TargetMode="External"/><Relationship Id="rId48" Type="http://schemas.openxmlformats.org/officeDocument/2006/relationships/hyperlink" Target="https://login.consultant.ru/link/?req=doc&amp;base=RLAW368&amp;n=188461&amp;dst=127021" TargetMode="External"/><Relationship Id="rId8" Type="http://schemas.openxmlformats.org/officeDocument/2006/relationships/hyperlink" Target="https://login.consultant.ru/link/?req=doc&amp;base=RLAW368&amp;n=188461&amp;dst=6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4022</Words>
  <Characters>22928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2024-01-11T07:38:00Z</dcterms:created>
  <dcterms:modified xsi:type="dcterms:W3CDTF">2024-01-11T07:38:00Z</dcterms:modified>
</cp:coreProperties>
</file>